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1B" w:rsidRDefault="00CE111B" w:rsidP="00CE111B">
      <w:pPr>
        <w:pStyle w:val="s5"/>
        <w:jc w:val="both"/>
        <w:rPr>
          <w:rStyle w:val="bumpedfont156"/>
          <w:b/>
          <w:sz w:val="28"/>
          <w:szCs w:val="28"/>
        </w:rPr>
      </w:pPr>
      <w:r>
        <w:rPr>
          <w:rStyle w:val="bumpedfont156"/>
          <w:b/>
          <w:sz w:val="28"/>
          <w:szCs w:val="28"/>
        </w:rPr>
        <w:t>Искусство Рококо.</w:t>
      </w:r>
    </w:p>
    <w:p w:rsidR="001B7885" w:rsidRDefault="001B7885" w:rsidP="00CE111B">
      <w:pPr>
        <w:pStyle w:val="s5"/>
        <w:jc w:val="both"/>
        <w:rPr>
          <w:rStyle w:val="bumpedfont156"/>
          <w:b/>
          <w:sz w:val="28"/>
          <w:szCs w:val="28"/>
        </w:rPr>
      </w:pPr>
    </w:p>
    <w:p w:rsidR="001B7885" w:rsidRDefault="001B7885" w:rsidP="00CE111B">
      <w:pPr>
        <w:pStyle w:val="s5"/>
        <w:jc w:val="both"/>
        <w:rPr>
          <w:rStyle w:val="bumpedfont156"/>
          <w:b/>
          <w:sz w:val="28"/>
          <w:szCs w:val="28"/>
        </w:rPr>
      </w:pPr>
      <w:r>
        <w:rPr>
          <w:rStyle w:val="bumpedfont156"/>
          <w:b/>
          <w:sz w:val="28"/>
          <w:szCs w:val="28"/>
        </w:rPr>
        <w:t xml:space="preserve">ЗАДАНИЕ: </w:t>
      </w:r>
    </w:p>
    <w:p w:rsidR="001B7885" w:rsidRDefault="001B7885" w:rsidP="001B7885">
      <w:pPr>
        <w:pStyle w:val="s5"/>
        <w:numPr>
          <w:ilvl w:val="0"/>
          <w:numId w:val="1"/>
        </w:numPr>
        <w:jc w:val="both"/>
        <w:rPr>
          <w:rStyle w:val="bumpedfont156"/>
          <w:b/>
          <w:sz w:val="28"/>
          <w:szCs w:val="28"/>
        </w:rPr>
      </w:pPr>
      <w:r>
        <w:rPr>
          <w:rStyle w:val="bumpedfont156"/>
          <w:b/>
          <w:sz w:val="28"/>
          <w:szCs w:val="28"/>
        </w:rPr>
        <w:t>Просмотр презентации, записать в тетрадь важное из презентации (определения, имена композиторов и информацию о них)</w:t>
      </w:r>
    </w:p>
    <w:p w:rsidR="001B7885" w:rsidRDefault="001B7885" w:rsidP="001B7885">
      <w:pPr>
        <w:pStyle w:val="s5"/>
        <w:numPr>
          <w:ilvl w:val="0"/>
          <w:numId w:val="1"/>
        </w:numPr>
        <w:jc w:val="both"/>
        <w:rPr>
          <w:rStyle w:val="bumpedfont156"/>
          <w:b/>
          <w:sz w:val="28"/>
          <w:szCs w:val="28"/>
        </w:rPr>
      </w:pPr>
      <w:r>
        <w:rPr>
          <w:rStyle w:val="bumpedfont156"/>
          <w:b/>
          <w:sz w:val="28"/>
          <w:szCs w:val="28"/>
        </w:rPr>
        <w:t>В конце лекции ответить на вопросы (выделены желтым цветом)</w:t>
      </w:r>
    </w:p>
    <w:p w:rsidR="00024562" w:rsidRDefault="00024562" w:rsidP="000245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отправлять:</w:t>
      </w:r>
    </w:p>
    <w:p w:rsidR="00024562" w:rsidRDefault="00024562" w:rsidP="0002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Вотсап</w:t>
      </w:r>
      <w:proofErr w:type="spellEnd"/>
      <w:r>
        <w:rPr>
          <w:rFonts w:ascii="Times New Roman" w:hAnsi="Times New Roman" w:cs="Times New Roman"/>
          <w:sz w:val="28"/>
        </w:rPr>
        <w:t xml:space="preserve"> 89827585186</w:t>
      </w:r>
    </w:p>
    <w:p w:rsidR="00024562" w:rsidRDefault="00024562" w:rsidP="0002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Почта </w:t>
      </w:r>
      <w:r>
        <w:rPr>
          <w:rFonts w:ascii="Times New Roman" w:hAnsi="Times New Roman" w:cs="Times New Roman"/>
          <w:sz w:val="28"/>
          <w:lang w:val="en-US"/>
        </w:rPr>
        <w:t>ladaperonkova@yandex.ru</w:t>
      </w:r>
    </w:p>
    <w:p w:rsidR="00024562" w:rsidRDefault="00024562" w:rsidP="001B7885">
      <w:pPr>
        <w:pStyle w:val="s5"/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bookmarkEnd w:id="0"/>
    </w:p>
    <w:p w:rsidR="00CE111B" w:rsidRDefault="00CE111B" w:rsidP="00CE111B">
      <w:pPr>
        <w:pStyle w:val="s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CE111B" w:rsidRDefault="00CE111B" w:rsidP="00CE111B">
      <w:pPr>
        <w:pStyle w:val="s5"/>
        <w:jc w:val="both"/>
        <w:rPr>
          <w:b/>
          <w:sz w:val="28"/>
          <w:szCs w:val="28"/>
        </w:rPr>
      </w:pPr>
      <w:r>
        <w:rPr>
          <w:rStyle w:val="bumpedfont156"/>
          <w:b/>
          <w:sz w:val="28"/>
          <w:szCs w:val="28"/>
        </w:rPr>
        <w:t xml:space="preserve">Франсуа </w:t>
      </w:r>
      <w:proofErr w:type="spellStart"/>
      <w:r>
        <w:rPr>
          <w:rStyle w:val="bumpedfont156"/>
          <w:b/>
          <w:sz w:val="28"/>
          <w:szCs w:val="28"/>
        </w:rPr>
        <w:t>Куперен</w:t>
      </w:r>
      <w:proofErr w:type="spellEnd"/>
      <w:r>
        <w:rPr>
          <w:rStyle w:val="bumpedfont156"/>
          <w:b/>
          <w:sz w:val="28"/>
          <w:szCs w:val="28"/>
        </w:rPr>
        <w:t>.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6"/>
          <w:sz w:val="28"/>
          <w:szCs w:val="28"/>
        </w:rPr>
        <w:t xml:space="preserve">      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6"/>
          <w:sz w:val="28"/>
          <w:szCs w:val="28"/>
        </w:rPr>
        <w:t xml:space="preserve">      Развитие клавесина во Франции тесно связано с условиями придворного и дворцового быта. Французский абсолютизм оказал значительное влияние на искусство. Литература, живопись, скульптура, музыка и театр использовались для </w:t>
      </w:r>
      <w:proofErr w:type="spellStart"/>
      <w:r>
        <w:rPr>
          <w:rStyle w:val="bumpedfont156"/>
          <w:sz w:val="28"/>
          <w:szCs w:val="28"/>
        </w:rPr>
        <w:t>возвеличевания</w:t>
      </w:r>
      <w:proofErr w:type="spellEnd"/>
      <w:r>
        <w:rPr>
          <w:rStyle w:val="bumpedfont156"/>
          <w:sz w:val="28"/>
          <w:szCs w:val="28"/>
        </w:rPr>
        <w:t xml:space="preserve"> королевской власти. В первой половине </w:t>
      </w:r>
      <w:proofErr w:type="spellStart"/>
      <w:r>
        <w:rPr>
          <w:rStyle w:val="bumpedfont156"/>
          <w:sz w:val="28"/>
          <w:szCs w:val="28"/>
        </w:rPr>
        <w:t>XVIIв</w:t>
      </w:r>
      <w:proofErr w:type="spellEnd"/>
      <w:r>
        <w:rPr>
          <w:rStyle w:val="bumpedfont156"/>
          <w:sz w:val="28"/>
          <w:szCs w:val="28"/>
        </w:rPr>
        <w:t>. при Людовике XV абсолютизм пережил упадок. Любимая фраза короля – «После нас хоть потоп» ярко характеризует стиль правления. В таких условиях получает развитие новый галантный стиль, получивший название «рококо» (ракушка, завиток).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6"/>
          <w:sz w:val="28"/>
          <w:szCs w:val="28"/>
        </w:rPr>
        <w:t xml:space="preserve">Придворная жизнь наполнена балами, </w:t>
      </w:r>
      <w:proofErr w:type="spellStart"/>
      <w:r>
        <w:rPr>
          <w:rStyle w:val="bumpedfont156"/>
          <w:sz w:val="28"/>
          <w:szCs w:val="28"/>
        </w:rPr>
        <w:t>праздненствами</w:t>
      </w:r>
      <w:proofErr w:type="spellEnd"/>
      <w:r>
        <w:rPr>
          <w:rStyle w:val="bumpedfont156"/>
          <w:sz w:val="28"/>
          <w:szCs w:val="28"/>
        </w:rPr>
        <w:t xml:space="preserve">, на которых часто разыгрываются пасторали, сюжеты, из которых часто использовались в искусстве рококо. Самым ярким художником той эпохи является Ватто. Флирт, кокетство, галантная любовь придавали увеселениям аристократов особую пикантность. В центре внимания оказывается светская женщина. Для искусства рококо во всех областях характерна миниатюра, аккуратность изящность. Очень характерны украшения в виде завитков. В русле этого искусства развивается и французский </w:t>
      </w:r>
      <w:proofErr w:type="spellStart"/>
      <w:r>
        <w:rPr>
          <w:rStyle w:val="bumpedfont156"/>
          <w:sz w:val="28"/>
          <w:szCs w:val="28"/>
        </w:rPr>
        <w:t>клавесинизм</w:t>
      </w:r>
      <w:proofErr w:type="spellEnd"/>
      <w:r>
        <w:rPr>
          <w:rStyle w:val="bumpedfont156"/>
          <w:sz w:val="28"/>
          <w:szCs w:val="28"/>
        </w:rPr>
        <w:t>. Его характер в музыкальном мире обуславливается запросами светского общества.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6"/>
          <w:sz w:val="28"/>
          <w:szCs w:val="28"/>
        </w:rPr>
        <w:t xml:space="preserve">Плеяда французских </w:t>
      </w:r>
      <w:proofErr w:type="spellStart"/>
      <w:r>
        <w:rPr>
          <w:rStyle w:val="bumpedfont156"/>
          <w:sz w:val="28"/>
          <w:szCs w:val="28"/>
        </w:rPr>
        <w:t>клавесинистов</w:t>
      </w:r>
      <w:proofErr w:type="spellEnd"/>
      <w:r>
        <w:rPr>
          <w:rStyle w:val="bumpedfont156"/>
          <w:sz w:val="28"/>
          <w:szCs w:val="28"/>
        </w:rPr>
        <w:t xml:space="preserve"> конца XVI -  </w:t>
      </w:r>
      <w:proofErr w:type="spellStart"/>
      <w:r>
        <w:rPr>
          <w:rStyle w:val="bumpedfont156"/>
          <w:sz w:val="28"/>
          <w:szCs w:val="28"/>
        </w:rPr>
        <w:t>XVIIв</w:t>
      </w:r>
      <w:proofErr w:type="spellEnd"/>
      <w:r>
        <w:rPr>
          <w:rStyle w:val="bumpedfont156"/>
          <w:sz w:val="28"/>
          <w:szCs w:val="28"/>
        </w:rPr>
        <w:t xml:space="preserve">. блистала именами Франсуа </w:t>
      </w:r>
      <w:proofErr w:type="spellStart"/>
      <w:r>
        <w:rPr>
          <w:rStyle w:val="bumpedfont156"/>
          <w:sz w:val="28"/>
          <w:szCs w:val="28"/>
        </w:rPr>
        <w:t>Куперена</w:t>
      </w:r>
      <w:proofErr w:type="spellEnd"/>
      <w:r>
        <w:rPr>
          <w:rStyle w:val="bumpedfont156"/>
          <w:sz w:val="28"/>
          <w:szCs w:val="28"/>
        </w:rPr>
        <w:t xml:space="preserve">, Жана Филиппа Рамо, Луи </w:t>
      </w:r>
      <w:proofErr w:type="spellStart"/>
      <w:r>
        <w:rPr>
          <w:rStyle w:val="bumpedfont156"/>
          <w:sz w:val="28"/>
          <w:szCs w:val="28"/>
        </w:rPr>
        <w:t>Дакена</w:t>
      </w:r>
      <w:proofErr w:type="spellEnd"/>
      <w:r>
        <w:rPr>
          <w:rStyle w:val="bumpedfont156"/>
          <w:sz w:val="28"/>
          <w:szCs w:val="28"/>
        </w:rPr>
        <w:t xml:space="preserve">, Франсуа </w:t>
      </w:r>
      <w:proofErr w:type="spellStart"/>
      <w:r>
        <w:rPr>
          <w:rStyle w:val="bumpedfont156"/>
          <w:sz w:val="28"/>
          <w:szCs w:val="28"/>
        </w:rPr>
        <w:t>Дандриё</w:t>
      </w:r>
      <w:proofErr w:type="spellEnd"/>
      <w:r>
        <w:rPr>
          <w:rStyle w:val="bumpedfont156"/>
          <w:sz w:val="28"/>
          <w:szCs w:val="28"/>
        </w:rPr>
        <w:t xml:space="preserve">. В их творчестве ярко проявились важные особенности стиля рококо: Франсуа </w:t>
      </w:r>
      <w:proofErr w:type="spellStart"/>
      <w:r>
        <w:rPr>
          <w:rStyle w:val="bumpedfont156"/>
          <w:sz w:val="28"/>
          <w:szCs w:val="28"/>
        </w:rPr>
        <w:t>Куперен</w:t>
      </w:r>
      <w:proofErr w:type="spellEnd"/>
      <w:r>
        <w:rPr>
          <w:rStyle w:val="bumpedfont156"/>
          <w:sz w:val="28"/>
          <w:szCs w:val="28"/>
        </w:rPr>
        <w:t xml:space="preserve"> (1668 – 1733гг.) прозванный «Великим»; являлся придворным </w:t>
      </w:r>
      <w:proofErr w:type="spellStart"/>
      <w:r>
        <w:rPr>
          <w:rStyle w:val="bumpedfont156"/>
          <w:sz w:val="28"/>
          <w:szCs w:val="28"/>
        </w:rPr>
        <w:t>клавесинистом</w:t>
      </w:r>
      <w:proofErr w:type="spellEnd"/>
      <w:r>
        <w:rPr>
          <w:rStyle w:val="bumpedfont156"/>
          <w:sz w:val="28"/>
          <w:szCs w:val="28"/>
        </w:rPr>
        <w:t xml:space="preserve">, автором 4–х сборников пьес, ансамблей. Среди его миниатюр большое количество пасторалей, которые носят яркие, характерные названия – «Жнецы», «Сборщицы винограда». Часто в названиях отражены женские </w:t>
      </w:r>
      <w:r>
        <w:rPr>
          <w:rStyle w:val="bumpedfont156"/>
          <w:sz w:val="28"/>
          <w:szCs w:val="28"/>
        </w:rPr>
        <w:lastRenderedPageBreak/>
        <w:t>образы – «</w:t>
      </w:r>
      <w:proofErr w:type="spellStart"/>
      <w:r>
        <w:rPr>
          <w:rStyle w:val="bumpedfont156"/>
          <w:sz w:val="28"/>
          <w:szCs w:val="28"/>
        </w:rPr>
        <w:t>Флорентийка</w:t>
      </w:r>
      <w:proofErr w:type="spellEnd"/>
      <w:r>
        <w:rPr>
          <w:rStyle w:val="bumpedfont156"/>
          <w:sz w:val="28"/>
          <w:szCs w:val="28"/>
        </w:rPr>
        <w:t xml:space="preserve">», «Сумрачная», «Сестра Моника». Встречаются пьесы звукоподражательного характера, например, «Будильник». Сохраняется жанр сюиты, но он видоизменяется, пьесы от сугубо танцевальных переходят к различным образам. Мелодия в пьесах </w:t>
      </w:r>
      <w:proofErr w:type="spellStart"/>
      <w:r>
        <w:rPr>
          <w:rStyle w:val="bumpedfont156"/>
          <w:sz w:val="28"/>
          <w:szCs w:val="28"/>
        </w:rPr>
        <w:t>Куперена</w:t>
      </w:r>
      <w:proofErr w:type="spellEnd"/>
      <w:r>
        <w:rPr>
          <w:rStyle w:val="bumpedfont156"/>
          <w:sz w:val="28"/>
          <w:szCs w:val="28"/>
        </w:rPr>
        <w:t xml:space="preserve"> разукрашена, доминирует над другими голосами. Большое распространение получают обволакивающие мелодию украшения – группетто. Широко употребляются тремоло, форшлаги, морденты. Мелодика обладает большой широтой дыхания. В творчестве </w:t>
      </w:r>
      <w:proofErr w:type="spellStart"/>
      <w:r>
        <w:rPr>
          <w:rStyle w:val="bumpedfont156"/>
          <w:sz w:val="28"/>
          <w:szCs w:val="28"/>
        </w:rPr>
        <w:t>Куперена</w:t>
      </w:r>
      <w:proofErr w:type="spellEnd"/>
      <w:r>
        <w:rPr>
          <w:rStyle w:val="bumpedfont156"/>
          <w:sz w:val="28"/>
          <w:szCs w:val="28"/>
        </w:rPr>
        <w:t xml:space="preserve"> просматривается связь с народной музыкой; пробивает себе путь музыка деревенского хоровода, и трансформируется в творчестве </w:t>
      </w:r>
      <w:proofErr w:type="spellStart"/>
      <w:r>
        <w:rPr>
          <w:rStyle w:val="bumpedfont156"/>
          <w:sz w:val="28"/>
          <w:szCs w:val="28"/>
        </w:rPr>
        <w:t>Куперена</w:t>
      </w:r>
      <w:proofErr w:type="spellEnd"/>
      <w:r>
        <w:rPr>
          <w:rStyle w:val="bumpedfont156"/>
          <w:sz w:val="28"/>
          <w:szCs w:val="28"/>
        </w:rPr>
        <w:t xml:space="preserve"> в Рондо. Вместе с тем, в творчестве </w:t>
      </w:r>
      <w:proofErr w:type="spellStart"/>
      <w:r>
        <w:rPr>
          <w:rStyle w:val="bumpedfont156"/>
          <w:sz w:val="28"/>
          <w:szCs w:val="28"/>
        </w:rPr>
        <w:t>Куперена</w:t>
      </w:r>
      <w:proofErr w:type="spellEnd"/>
      <w:r>
        <w:rPr>
          <w:rStyle w:val="bumpedfont156"/>
          <w:sz w:val="28"/>
          <w:szCs w:val="28"/>
        </w:rPr>
        <w:t xml:space="preserve"> мы находим симптомы разложения цикла сюиты. Зато явно просматривается </w:t>
      </w:r>
      <w:proofErr w:type="spellStart"/>
      <w:r>
        <w:rPr>
          <w:rStyle w:val="bumpedfont156"/>
          <w:sz w:val="28"/>
          <w:szCs w:val="28"/>
        </w:rPr>
        <w:t>программность</w:t>
      </w:r>
      <w:proofErr w:type="spellEnd"/>
      <w:r>
        <w:rPr>
          <w:rStyle w:val="bumpedfont156"/>
          <w:sz w:val="28"/>
          <w:szCs w:val="28"/>
        </w:rPr>
        <w:t xml:space="preserve"> замысла (сюита – «Юные годы», сюита – «Домино», включающая в себя 12 характерных пьес).    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6"/>
          <w:sz w:val="28"/>
          <w:szCs w:val="28"/>
        </w:rPr>
        <w:t>           </w:t>
      </w:r>
      <w:proofErr w:type="spellStart"/>
      <w:r>
        <w:rPr>
          <w:rStyle w:val="bumpedfont156"/>
          <w:sz w:val="28"/>
          <w:szCs w:val="28"/>
        </w:rPr>
        <w:t>Куперен</w:t>
      </w:r>
      <w:proofErr w:type="spellEnd"/>
      <w:r>
        <w:rPr>
          <w:rStyle w:val="bumpedfont156"/>
          <w:sz w:val="28"/>
          <w:szCs w:val="28"/>
        </w:rPr>
        <w:t xml:space="preserve"> был не только знаменитым </w:t>
      </w:r>
      <w:proofErr w:type="spellStart"/>
      <w:r>
        <w:rPr>
          <w:rStyle w:val="bumpedfont156"/>
          <w:sz w:val="28"/>
          <w:szCs w:val="28"/>
        </w:rPr>
        <w:t>клавесинистом</w:t>
      </w:r>
      <w:proofErr w:type="spellEnd"/>
      <w:r>
        <w:rPr>
          <w:rStyle w:val="bumpedfont156"/>
          <w:sz w:val="28"/>
          <w:szCs w:val="28"/>
        </w:rPr>
        <w:t xml:space="preserve">, но и одним из первых методистов. В 1716г. им был создан трактат – «Искусство игры на клавесине». В нем он говорит не только о поведении и посадке за инструментом, но и обращает внимание на то, что одна из важных задач </w:t>
      </w:r>
      <w:proofErr w:type="spellStart"/>
      <w:r>
        <w:rPr>
          <w:rStyle w:val="bumpedfont156"/>
          <w:sz w:val="28"/>
          <w:szCs w:val="28"/>
        </w:rPr>
        <w:t>клавесиниста</w:t>
      </w:r>
      <w:proofErr w:type="spellEnd"/>
      <w:r>
        <w:rPr>
          <w:rStyle w:val="bumpedfont156"/>
          <w:sz w:val="28"/>
          <w:szCs w:val="28"/>
        </w:rPr>
        <w:t xml:space="preserve"> – умение тонко, со вкусом исполнять орнаментику, кроме того он указывает на некоторые приемы </w:t>
      </w:r>
      <w:proofErr w:type="spellStart"/>
      <w:r>
        <w:rPr>
          <w:rStyle w:val="bumpedfont156"/>
          <w:sz w:val="28"/>
          <w:szCs w:val="28"/>
        </w:rPr>
        <w:t>звукоизвлечения</w:t>
      </w:r>
      <w:proofErr w:type="spellEnd"/>
      <w:r>
        <w:rPr>
          <w:rStyle w:val="bumpedfont156"/>
          <w:sz w:val="28"/>
          <w:szCs w:val="28"/>
        </w:rPr>
        <w:t>.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>Жан Филипп Рамо (1683 – 1764гг.) – выдающийся оперный и клавирный композитор, теоретик. В его творчестве ощущается стремление к меньшей прихотливости. Он вводит новые фактурные принципы, в которых преобладает широкое изложение фигураций в левой руке. В названиях его миниатюр прослеживаются новые черты: напр. в пьесе «Цыганка», музыка охвачена страстью; это состояние передается за счет ломанных арпеджио. В пьесе «Вихри» появляются арпеджио, попеременно двумя руками охватывающие диапазон около 2-х октав. Рамо как теоретик клавесинной игры, вводит новые, прогрессивные установки: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 xml:space="preserve">1) говорит о возможности развития природных способностей при условии 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>    упорной работы;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 xml:space="preserve">2) указывает на необходимость борьбы с вредными мышечными 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>   напряжениями;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>3) указывает на необходимость гибкого запястья при игре;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 xml:space="preserve">4) меняет принцип аппликатуры, придает важность подкладыванию 1-го 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>   пальца.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lastRenderedPageBreak/>
        <w:t xml:space="preserve">Типичные черты искусства рококо – изысканность, утонченность, тяготение к миниатюре. Мелодика – главное выразительное начало этой музыки; которая предваряет музыкальный язык классиков конца XVIII в. Клавесинная миниатюра – рондо, подготавливает контрастность, монументальность классической сонаты. Рассвет французского </w:t>
      </w:r>
      <w:proofErr w:type="spellStart"/>
      <w:r>
        <w:rPr>
          <w:rStyle w:val="bumpedfont157"/>
          <w:sz w:val="28"/>
          <w:szCs w:val="28"/>
        </w:rPr>
        <w:t>клавесинизма</w:t>
      </w:r>
      <w:proofErr w:type="spellEnd"/>
      <w:r>
        <w:rPr>
          <w:rStyle w:val="bumpedfont157"/>
          <w:sz w:val="28"/>
          <w:szCs w:val="28"/>
        </w:rPr>
        <w:t xml:space="preserve"> проявляется не только в композиторской и исполнительской деятельности, но и в педагогическом искусстве. Важными трактатами являются работы </w:t>
      </w:r>
      <w:proofErr w:type="spellStart"/>
      <w:r>
        <w:rPr>
          <w:rStyle w:val="bumpedfont157"/>
          <w:sz w:val="28"/>
          <w:szCs w:val="28"/>
        </w:rPr>
        <w:t>Куперена</w:t>
      </w:r>
      <w:proofErr w:type="spellEnd"/>
      <w:r>
        <w:rPr>
          <w:rStyle w:val="bumpedfont157"/>
          <w:sz w:val="28"/>
          <w:szCs w:val="28"/>
        </w:rPr>
        <w:t xml:space="preserve"> и Рамо. В это же время начинает вырождаться импровизация; в частности </w:t>
      </w:r>
      <w:proofErr w:type="spellStart"/>
      <w:r>
        <w:rPr>
          <w:rStyle w:val="bumpedfont157"/>
          <w:sz w:val="28"/>
          <w:szCs w:val="28"/>
        </w:rPr>
        <w:t>Куперен</w:t>
      </w:r>
      <w:proofErr w:type="spellEnd"/>
      <w:r>
        <w:rPr>
          <w:rStyle w:val="bumpedfont157"/>
          <w:sz w:val="28"/>
          <w:szCs w:val="28"/>
        </w:rPr>
        <w:t xml:space="preserve"> </w:t>
      </w:r>
      <w:proofErr w:type="gramStart"/>
      <w:r>
        <w:rPr>
          <w:rStyle w:val="bumpedfont157"/>
          <w:sz w:val="28"/>
          <w:szCs w:val="28"/>
        </w:rPr>
        <w:t>непримирим  в</w:t>
      </w:r>
      <w:proofErr w:type="gramEnd"/>
      <w:r>
        <w:rPr>
          <w:rStyle w:val="bumpedfont157"/>
          <w:sz w:val="28"/>
          <w:szCs w:val="28"/>
        </w:rPr>
        <w:t xml:space="preserve"> отношении изменений украшений в своих пьесах. Однообразную динамику французские </w:t>
      </w:r>
      <w:proofErr w:type="spellStart"/>
      <w:r>
        <w:rPr>
          <w:rStyle w:val="bumpedfont157"/>
          <w:sz w:val="28"/>
          <w:szCs w:val="28"/>
        </w:rPr>
        <w:t>клавесинисты</w:t>
      </w:r>
      <w:proofErr w:type="spellEnd"/>
      <w:r>
        <w:rPr>
          <w:rStyle w:val="bumpedfont157"/>
          <w:sz w:val="28"/>
          <w:szCs w:val="28"/>
        </w:rPr>
        <w:t xml:space="preserve"> стремились компенсировать разнообразием тембров. </w:t>
      </w:r>
      <w:proofErr w:type="spellStart"/>
      <w:r>
        <w:rPr>
          <w:rStyle w:val="bumpedfont157"/>
          <w:sz w:val="28"/>
          <w:szCs w:val="28"/>
        </w:rPr>
        <w:t>Приволирует</w:t>
      </w:r>
      <w:proofErr w:type="spellEnd"/>
      <w:r>
        <w:rPr>
          <w:rStyle w:val="bumpedfont157"/>
          <w:sz w:val="28"/>
          <w:szCs w:val="28"/>
        </w:rPr>
        <w:t xml:space="preserve"> принцип </w:t>
      </w:r>
      <w:proofErr w:type="spellStart"/>
      <w:proofErr w:type="gramStart"/>
      <w:r>
        <w:rPr>
          <w:rStyle w:val="bumpedfont157"/>
          <w:sz w:val="28"/>
          <w:szCs w:val="28"/>
        </w:rPr>
        <w:t>терасообразной</w:t>
      </w:r>
      <w:proofErr w:type="spellEnd"/>
      <w:r>
        <w:rPr>
          <w:rStyle w:val="bumpedfont157"/>
          <w:sz w:val="28"/>
          <w:szCs w:val="28"/>
        </w:rPr>
        <w:t xml:space="preserve">  динамики</w:t>
      </w:r>
      <w:proofErr w:type="gramEnd"/>
      <w:r>
        <w:rPr>
          <w:rStyle w:val="bumpedfont157"/>
          <w:sz w:val="28"/>
          <w:szCs w:val="28"/>
        </w:rPr>
        <w:t xml:space="preserve">, т.е. контрастные сопоставлений звуковых пластов. Для исполнения </w:t>
      </w:r>
      <w:proofErr w:type="spellStart"/>
      <w:r>
        <w:rPr>
          <w:rStyle w:val="bumpedfont157"/>
          <w:sz w:val="28"/>
          <w:szCs w:val="28"/>
        </w:rPr>
        <w:t>legato</w:t>
      </w:r>
      <w:proofErr w:type="spellEnd"/>
      <w:r>
        <w:rPr>
          <w:rStyle w:val="bumpedfont157"/>
          <w:sz w:val="28"/>
          <w:szCs w:val="28"/>
        </w:rPr>
        <w:t xml:space="preserve"> в медленных пьесах </w:t>
      </w:r>
      <w:proofErr w:type="spellStart"/>
      <w:r>
        <w:rPr>
          <w:rStyle w:val="bumpedfont157"/>
          <w:sz w:val="28"/>
          <w:szCs w:val="28"/>
        </w:rPr>
        <w:t>Куперен</w:t>
      </w:r>
      <w:proofErr w:type="spellEnd"/>
      <w:r>
        <w:rPr>
          <w:rStyle w:val="bumpedfont157"/>
          <w:sz w:val="28"/>
          <w:szCs w:val="28"/>
        </w:rPr>
        <w:t xml:space="preserve"> советует пользоваться подменой пальцев на одной клавише. 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 xml:space="preserve">В тот период виртуозность была ограниченной, использовалась лишь мелкая пальцевая техника. Вот почему так важны новые прогрессивные установки Рамо. 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</w:rPr>
        <w:t>Вопросы по теме: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111B" w:rsidRDefault="00CE111B" w:rsidP="00CE111B">
      <w:pPr>
        <w:pStyle w:val="s5"/>
        <w:jc w:val="both"/>
        <w:rPr>
          <w:sz w:val="28"/>
          <w:szCs w:val="28"/>
          <w:highlight w:val="yellow"/>
        </w:rPr>
      </w:pPr>
      <w:r>
        <w:rPr>
          <w:rStyle w:val="bumpedfont157"/>
          <w:sz w:val="28"/>
          <w:szCs w:val="28"/>
          <w:highlight w:val="yellow"/>
        </w:rPr>
        <w:t>1. Назвать основные части сюиты.</w:t>
      </w:r>
    </w:p>
    <w:p w:rsidR="00CE111B" w:rsidRDefault="00CE111B" w:rsidP="00CE111B">
      <w:pPr>
        <w:pStyle w:val="s5"/>
        <w:jc w:val="both"/>
        <w:rPr>
          <w:sz w:val="28"/>
          <w:szCs w:val="28"/>
          <w:highlight w:val="yellow"/>
        </w:rPr>
      </w:pPr>
      <w:r>
        <w:rPr>
          <w:rStyle w:val="bumpedfont157"/>
          <w:sz w:val="28"/>
          <w:szCs w:val="28"/>
          <w:highlight w:val="yellow"/>
        </w:rPr>
        <w:t>2. Основатель клавирной школы Франции.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rStyle w:val="bumpedfont157"/>
          <w:sz w:val="28"/>
          <w:szCs w:val="28"/>
          <w:highlight w:val="yellow"/>
        </w:rPr>
        <w:t>3. Типичные черты искусства Рококо.</w:t>
      </w:r>
    </w:p>
    <w:p w:rsidR="00CE111B" w:rsidRDefault="00CE111B" w:rsidP="00CE111B">
      <w:pPr>
        <w:pStyle w:val="s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93B82" w:rsidRDefault="00693B82"/>
    <w:sectPr w:rsidR="0069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FD7"/>
    <w:multiLevelType w:val="hybridMultilevel"/>
    <w:tmpl w:val="7F8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73E61"/>
    <w:multiLevelType w:val="hybridMultilevel"/>
    <w:tmpl w:val="621C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B8"/>
    <w:rsid w:val="00024562"/>
    <w:rsid w:val="001B7885"/>
    <w:rsid w:val="00496EB8"/>
    <w:rsid w:val="00693B82"/>
    <w:rsid w:val="00C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035"/>
  <w15:chartTrackingRefBased/>
  <w15:docId w15:val="{FD626077-7CF2-4FDA-BA49-87C1CF63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uiPriority w:val="99"/>
    <w:semiHidden/>
    <w:rsid w:val="00CE111B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6">
    <w:name w:val="bumpedfont156"/>
    <w:basedOn w:val="a0"/>
    <w:rsid w:val="00CE111B"/>
    <w:rPr>
      <w:sz w:val="36"/>
      <w:szCs w:val="36"/>
    </w:rPr>
  </w:style>
  <w:style w:type="character" w:customStyle="1" w:styleId="bumpedfont157">
    <w:name w:val="bumpedfont157"/>
    <w:basedOn w:val="a0"/>
    <w:rsid w:val="00CE111B"/>
    <w:rPr>
      <w:sz w:val="36"/>
      <w:szCs w:val="36"/>
    </w:rPr>
  </w:style>
  <w:style w:type="paragraph" w:styleId="a3">
    <w:name w:val="List Paragraph"/>
    <w:basedOn w:val="a"/>
    <w:uiPriority w:val="34"/>
    <w:qFormat/>
    <w:rsid w:val="000245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2021-11-15T18:00:00Z</dcterms:created>
  <dcterms:modified xsi:type="dcterms:W3CDTF">2021-11-15T18:20:00Z</dcterms:modified>
</cp:coreProperties>
</file>