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77" w:rsidRDefault="002040D5" w:rsidP="00484477">
      <w:pPr>
        <w:ind w:firstLine="567"/>
        <w:jc w:val="center"/>
        <w:rPr>
          <w:rFonts w:ascii="Liberation Serif" w:hAnsi="Liberation Serif" w:cs="Liberation Serif"/>
          <w:b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b/>
          <w:color w:val="212529"/>
          <w:sz w:val="28"/>
          <w:szCs w:val="28"/>
          <w:shd w:val="clear" w:color="auto" w:fill="FFFFFF"/>
        </w:rPr>
        <w:t>ДЕЙСТВИЯ ПРИ ОБНАРУЖЕНИИ БЕСПИЛОТНОГО ЛЕТАТЕЛЬНОГО АППАРАТА.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Что делать, если атака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беспилотников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застала вас на улице? 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Если вы видели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дрон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, то необходимо сначала обеспечить собственную безопасность, спрятаться в помещении или укрыться за деревьями. После этого сообщить о случившемся в полицию или по номеру 112, сообщить свои фамилию, имя, отчество; наименование объекта (территории) и его точный адрес. Нужно понимать, что, так как сейчас запрещены полеты [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дронов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], скорее всего, это что-то незаконное. 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Нужно быстро произвести анализ места, где вы находитесь, найти безопасное укрытие — какое-то капитальное строение или подвал. Если вы находитесь у себя дома при угрозе атаки БПЛА Ни в коем случае не подходите к окнам. Это чревато осколочными ранениями и не только. Наиболее безопасным местом в квартире или частном доме будет ванная комната, коридор, кладовая либо подвал. Главное, чтобы помещение было с несущими стенами и без окон. 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Далее — сесть на пол и закрыть руками голову. Что делать, если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дрон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залетел в квартиру или на дачный участок? Если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дрон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залетел в квартиру или на дачный участок, ни в коем случае нельзя его трогать. Жилое пространство нужно прежде всего ограничить от людей, в первую очередь от детей, затем нужно выйти из квартиры и позвонить по номеру 112. 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Что делать, если к вам пришли силовики и требуют покинуть квартиру из</w:t>
      </w:r>
      <w:r w:rsid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-</w:t>
      </w: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за атаки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дрона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на дом? У прибывших спасателей и полицейских необходимо спросить документы, а в случае появления сомнений позвонить в дежурную часть полиции или МЧС. Под видом спасателей могут действовать диверсанты. 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Если вы находитесь в транспорте или на улице при угрозе атаки БПЛА Первым делом вам нужно выйти из средства передвижения, автобуса, личного автомобиля и т. п. Не пытайтесь скрыться на автомобиле или спрятаться под ним, вы можете привлечь к себе внимание оператора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дрона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. Далее обеспечьте собственную безопасность, необходимо спрятаться в помещении или укрыться за деревьями. Как можно дальше отойти от опасной зоны. Оповестить о ситуации людей, которые находятся рядом с вами, во избежание жертв. 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lastRenderedPageBreak/>
        <w:t xml:space="preserve">Что делать если вы обнаружили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беспилотник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? Воспользуйтесь программой «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Радар.НФ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». Если она отсутствует у Вас сразу позвоните по номеру 112, чтобы сообщить, где именно обнаружен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беспилотник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. При этом также необходимо назвать свои фамилию, имя, отчество; наименование объекта (территории) и его точный адрес; - источник и время поступления информации о БПЛА (визуальное обнаружение, информация иных лиц, данные системы охраны или видеонаблюдения); - характер поведения БПЛА (зависание, барражирование над объектом, направление пролета, внешний вид и т.д.); - наличие сохраненной информации о БПЛА на электронных носителях информации (системы видеонаблюдения); 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Что делать после атаки и обнаружения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беспилотника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на земле? Во-первых, нельзя ничего трогать. Не важно, что вы обнаружили. Лучше сразу позвонить по номеру 112, чтобы сообщить, где именно обнаружен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беспилотник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. При этом также необходимо назвать свои фамилию, имя, отчество; наименование объекта (территории) и его точный адрес; Можно ли снимать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дрон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на видео? Необходимо сделать запись, чтобы позвонившего по номеру 112 потом не обвинили в ложном вызове, а у спецслужб было больше информации о </w:t>
      </w:r>
      <w:proofErr w:type="spellStart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дроне</w:t>
      </w:r>
      <w:proofErr w:type="spellEnd"/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. </w:t>
      </w:r>
    </w:p>
    <w:p w:rsidR="00484477" w:rsidRDefault="002040D5" w:rsidP="00484477">
      <w:pPr>
        <w:ind w:firstLine="567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Но надо обязательно помнить, что по закону нельзя снимать военные объекты, местонахождение армейских частей. После окончания обстрела (бомбардировки) 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 Боевые элементы обычно разрываются при падении, но могут взорваться позже от малейшего движения или прикосновения. Внимательно смотрите за детьми и не позволяйте им ничего поднимать с земли. </w:t>
      </w:r>
    </w:p>
    <w:p w:rsidR="002040D5" w:rsidRPr="00484477" w:rsidRDefault="002040D5" w:rsidP="0048447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В ночное время и в затемненных местах при передвижении используйте фонарь. Можно спрятаться в следующих местах</w:t>
      </w:r>
      <w:r w:rsid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.</w:t>
      </w:r>
      <w:r w:rsidRPr="00484477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В качестве кратковременных укрытий могут быть использованы любые заглубленные помещения, подвалы зданий и многоквартирных домов, элементы рельефа (канава, траншея или яма, смотровая яма гаража или СТО открытого (уличного) типа). 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</w:t>
      </w:r>
    </w:p>
    <w:p w:rsidR="002F6E8C" w:rsidRPr="00484477" w:rsidRDefault="002F6E8C" w:rsidP="0048447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sectPr w:rsidR="002F6E8C" w:rsidRPr="00484477" w:rsidSect="002F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2040D5"/>
    <w:rsid w:val="002040D5"/>
    <w:rsid w:val="002F6E8C"/>
    <w:rsid w:val="00484477"/>
    <w:rsid w:val="005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2025-02-04T04:13:00Z</dcterms:created>
  <dcterms:modified xsi:type="dcterms:W3CDTF">2025-02-04T04:17:00Z</dcterms:modified>
</cp:coreProperties>
</file>